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7" w:rsidRDefault="00692AF7">
      <w:pPr>
        <w:rPr>
          <w:color w:val="FF0000"/>
          <w:sz w:val="20"/>
          <w:szCs w:val="20"/>
        </w:rPr>
      </w:pPr>
      <w:bookmarkStart w:id="0" w:name="_GoBack"/>
      <w:bookmarkEnd w:id="0"/>
      <w:r w:rsidRPr="00692AF7">
        <w:rPr>
          <w:color w:val="FF0000"/>
          <w:sz w:val="20"/>
          <w:szCs w:val="20"/>
        </w:rPr>
        <w:t>Community ambassador newsletter October 2016</w:t>
      </w:r>
    </w:p>
    <w:p w:rsidR="00692AF7" w:rsidRPr="00692AF7" w:rsidRDefault="00692AF7">
      <w:pPr>
        <w:rPr>
          <w:color w:val="FF0000"/>
          <w:sz w:val="20"/>
          <w:szCs w:val="20"/>
        </w:rPr>
      </w:pPr>
    </w:p>
    <w:p w:rsidR="000B75ED" w:rsidRDefault="000B75E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80560" cy="3360420"/>
            <wp:effectExtent l="0" t="0" r="0" b="0"/>
            <wp:docPr id="1" name="Picture 1" descr="C:\Users\dengerl\Desktop\2005_0109Imag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gerl\Desktop\2005_0109Image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ED" w:rsidRDefault="000B75ED">
      <w:pPr>
        <w:rPr>
          <w:sz w:val="32"/>
          <w:szCs w:val="32"/>
        </w:rPr>
      </w:pPr>
    </w:p>
    <w:p w:rsidR="00943040" w:rsidRDefault="00501641">
      <w:pPr>
        <w:rPr>
          <w:sz w:val="32"/>
          <w:szCs w:val="32"/>
        </w:rPr>
      </w:pPr>
      <w:r w:rsidRPr="00501641">
        <w:rPr>
          <w:sz w:val="32"/>
          <w:szCs w:val="32"/>
        </w:rPr>
        <w:t xml:space="preserve">Preparing for Winter Storms </w:t>
      </w:r>
      <w:r>
        <w:rPr>
          <w:sz w:val="32"/>
          <w:szCs w:val="32"/>
        </w:rPr>
        <w:t xml:space="preserve">and Saving on Your </w:t>
      </w:r>
      <w:r w:rsidR="005F61BB">
        <w:rPr>
          <w:sz w:val="32"/>
          <w:szCs w:val="32"/>
        </w:rPr>
        <w:t>Holiday</w:t>
      </w:r>
      <w:r>
        <w:rPr>
          <w:sz w:val="32"/>
          <w:szCs w:val="32"/>
        </w:rPr>
        <w:t xml:space="preserve"> Energy Costs</w:t>
      </w:r>
    </w:p>
    <w:p w:rsidR="00501641" w:rsidRDefault="00501641">
      <w:pPr>
        <w:rPr>
          <w:sz w:val="32"/>
          <w:szCs w:val="32"/>
        </w:rPr>
      </w:pPr>
    </w:p>
    <w:p w:rsidR="00501641" w:rsidRDefault="00501641">
      <w:pPr>
        <w:rPr>
          <w:szCs w:val="24"/>
        </w:rPr>
      </w:pPr>
      <w:r>
        <w:rPr>
          <w:szCs w:val="24"/>
        </w:rPr>
        <w:t xml:space="preserve">Winter can be a festive time of year, but winter storms can also bring the most damaging winter weather </w:t>
      </w:r>
      <w:r w:rsidR="005F61BB">
        <w:rPr>
          <w:szCs w:val="24"/>
        </w:rPr>
        <w:t>-</w:t>
      </w:r>
      <w:r>
        <w:rPr>
          <w:szCs w:val="24"/>
        </w:rPr>
        <w:t xml:space="preserve"> freezing rain and high winds. Winter storms </w:t>
      </w:r>
      <w:r w:rsidR="005F61BB">
        <w:rPr>
          <w:szCs w:val="24"/>
        </w:rPr>
        <w:t>often</w:t>
      </w:r>
      <w:r>
        <w:rPr>
          <w:szCs w:val="24"/>
        </w:rPr>
        <w:t xml:space="preserve"> cause power outages by bringing down trees and tree limbs onto power lines</w:t>
      </w:r>
      <w:r w:rsidR="005F61BB">
        <w:rPr>
          <w:szCs w:val="24"/>
        </w:rPr>
        <w:t>. Ice storms can also damage power lines and cause outages</w:t>
      </w:r>
      <w:r>
        <w:rPr>
          <w:szCs w:val="24"/>
        </w:rPr>
        <w:t>.</w:t>
      </w:r>
    </w:p>
    <w:p w:rsidR="00501641" w:rsidRDefault="00501641">
      <w:pPr>
        <w:rPr>
          <w:szCs w:val="24"/>
        </w:rPr>
      </w:pPr>
    </w:p>
    <w:p w:rsidR="00501641" w:rsidRDefault="00501641">
      <w:pPr>
        <w:rPr>
          <w:szCs w:val="24"/>
        </w:rPr>
      </w:pPr>
      <w:r>
        <w:rPr>
          <w:szCs w:val="24"/>
        </w:rPr>
        <w:t>Dayton Power and Light has several precautions to keep your family safe when the forecast calls for winter storms or damaging winter weather.</w:t>
      </w:r>
    </w:p>
    <w:p w:rsidR="00501641" w:rsidRDefault="00501641">
      <w:pPr>
        <w:rPr>
          <w:szCs w:val="24"/>
        </w:rPr>
      </w:pPr>
    </w:p>
    <w:p w:rsidR="00501641" w:rsidRDefault="00501641">
      <w:pPr>
        <w:rPr>
          <w:szCs w:val="24"/>
        </w:rPr>
      </w:pPr>
      <w:r w:rsidRPr="00501641">
        <w:rPr>
          <w:b/>
          <w:szCs w:val="24"/>
        </w:rPr>
        <w:t>Before the weather gets bad</w:t>
      </w:r>
      <w:r>
        <w:rPr>
          <w:szCs w:val="24"/>
        </w:rPr>
        <w:t>, check the trees on your property to see if there are dying limbs or diseased trees that could cause problems this winter. DP&amp;L trims trees and vegetation away from power lines and electric equipment in the right-of-way</w:t>
      </w:r>
      <w:r w:rsidR="00ED4488">
        <w:rPr>
          <w:szCs w:val="24"/>
        </w:rPr>
        <w:t>; however, c</w:t>
      </w:r>
      <w:r>
        <w:rPr>
          <w:szCs w:val="24"/>
        </w:rPr>
        <w:t xml:space="preserve">ustomers are responsible for the lines that run from the pole to </w:t>
      </w:r>
      <w:r w:rsidR="00ED4488">
        <w:rPr>
          <w:szCs w:val="24"/>
        </w:rPr>
        <w:t>the</w:t>
      </w:r>
      <w:r>
        <w:rPr>
          <w:szCs w:val="24"/>
        </w:rPr>
        <w:t xml:space="preserve"> home.</w:t>
      </w:r>
      <w:r w:rsidR="00ED4488">
        <w:rPr>
          <w:szCs w:val="24"/>
        </w:rPr>
        <w:t xml:space="preserve">  To ensure trimming of the lines from the pole to the home is done safely, DP&amp;L will temporarily shut power off to this service line in advance of trimming.  For this free service, call DP&amp;L at 937-331-4860 a few days in advance of the work to schedule an appointment.</w:t>
      </w:r>
    </w:p>
    <w:p w:rsidR="00501641" w:rsidRDefault="00501641">
      <w:pPr>
        <w:rPr>
          <w:szCs w:val="24"/>
        </w:rPr>
      </w:pPr>
    </w:p>
    <w:p w:rsidR="002A32BF" w:rsidRDefault="002A32BF" w:rsidP="002A32BF">
      <w:pPr>
        <w:rPr>
          <w:szCs w:val="24"/>
        </w:rPr>
      </w:pPr>
      <w:r>
        <w:rPr>
          <w:szCs w:val="24"/>
        </w:rPr>
        <w:t>If you have changed your phone number recently, or if you have changed to a cell phone only, please alert DP&amp;L to your current telephone number by calling 800-433-8500 for residential customers and 800-253-5801 for business customers.</w:t>
      </w:r>
    </w:p>
    <w:p w:rsidR="002A32BF" w:rsidRDefault="002A32BF">
      <w:pPr>
        <w:rPr>
          <w:szCs w:val="24"/>
        </w:rPr>
      </w:pPr>
    </w:p>
    <w:p w:rsidR="00501641" w:rsidRDefault="00501641">
      <w:pPr>
        <w:rPr>
          <w:szCs w:val="24"/>
        </w:rPr>
      </w:pPr>
      <w:r>
        <w:rPr>
          <w:szCs w:val="24"/>
        </w:rPr>
        <w:t xml:space="preserve">Prepare a </w:t>
      </w:r>
      <w:hyperlink r:id="rId5" w:history="1">
        <w:r w:rsidRPr="00501641">
          <w:rPr>
            <w:rStyle w:val="Hyperlink"/>
            <w:szCs w:val="24"/>
          </w:rPr>
          <w:t>storm kit</w:t>
        </w:r>
      </w:hyperlink>
      <w:r>
        <w:rPr>
          <w:szCs w:val="24"/>
        </w:rPr>
        <w:t xml:space="preserve"> </w:t>
      </w:r>
      <w:r w:rsidR="0080222E">
        <w:rPr>
          <w:szCs w:val="24"/>
        </w:rPr>
        <w:t>(</w:t>
      </w:r>
      <w:hyperlink r:id="rId6" w:history="1">
        <w:r w:rsidR="0080222E" w:rsidRPr="00845B5F">
          <w:rPr>
            <w:rStyle w:val="Hyperlink"/>
            <w:szCs w:val="24"/>
          </w:rPr>
          <w:t>www.dpandl.com/outagetips</w:t>
        </w:r>
      </w:hyperlink>
      <w:r w:rsidR="0080222E">
        <w:rPr>
          <w:szCs w:val="24"/>
        </w:rPr>
        <w:t xml:space="preserve">) </w:t>
      </w:r>
      <w:r>
        <w:rPr>
          <w:szCs w:val="24"/>
        </w:rPr>
        <w:t>with an emergency radio (battery powered or wind-up), water, non-perishable food, flashlights and a first-aid kit. Your kit should also include daily medicine your family needs. Plan where you will go during an extended power ou</w:t>
      </w:r>
      <w:r w:rsidR="009E5A9F">
        <w:rPr>
          <w:szCs w:val="24"/>
        </w:rPr>
        <w:t xml:space="preserve">tage, especially if someone in your family requires electricity for medical equipment. </w:t>
      </w:r>
      <w:r w:rsidR="00ED4488">
        <w:rPr>
          <w:szCs w:val="24"/>
        </w:rPr>
        <w:t xml:space="preserve">  Although DP&amp;L cannot guarantee priority restoration, it is helpful to a</w:t>
      </w:r>
      <w:r w:rsidR="009E5A9F">
        <w:rPr>
          <w:szCs w:val="24"/>
        </w:rPr>
        <w:t>lert DP&amp;L about needed medical equipment at your location</w:t>
      </w:r>
      <w:r w:rsidR="00ED4488">
        <w:rPr>
          <w:szCs w:val="24"/>
        </w:rPr>
        <w:t>.</w:t>
      </w:r>
      <w:r w:rsidR="009E5A9F">
        <w:rPr>
          <w:szCs w:val="24"/>
        </w:rPr>
        <w:t xml:space="preserve"> </w:t>
      </w:r>
    </w:p>
    <w:p w:rsidR="00F61ADE" w:rsidRDefault="00F61ADE">
      <w:pPr>
        <w:rPr>
          <w:szCs w:val="24"/>
        </w:rPr>
      </w:pPr>
    </w:p>
    <w:p w:rsidR="009E5A9F" w:rsidRDefault="00F61ADE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254287" cy="6060616"/>
            <wp:effectExtent l="0" t="0" r="0" b="0"/>
            <wp:docPr id="2" name="Picture 2" descr="C:\Users\kabelm\AppData\Local\Microsoft\Windows\Temporary Internet Files\Content.Outlook\ANK3CZ16\133_DPL_Ads_emergencykit3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elm\AppData\Local\Microsoft\Windows\Temporary Internet Files\Content.Outlook\ANK3CZ16\133_DPL_Ads_emergencykit3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86" cy="60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DE" w:rsidRDefault="00F61ADE">
      <w:pPr>
        <w:rPr>
          <w:szCs w:val="24"/>
        </w:rPr>
      </w:pPr>
    </w:p>
    <w:p w:rsidR="009E5A9F" w:rsidRDefault="009E5A9F">
      <w:pPr>
        <w:rPr>
          <w:szCs w:val="24"/>
        </w:rPr>
      </w:pPr>
      <w:r w:rsidRPr="009E5A9F">
        <w:rPr>
          <w:b/>
          <w:szCs w:val="24"/>
        </w:rPr>
        <w:t>If a winter storm causes an outage</w:t>
      </w:r>
      <w:r>
        <w:rPr>
          <w:szCs w:val="24"/>
        </w:rPr>
        <w:t xml:space="preserve">, think safety first. </w:t>
      </w:r>
      <w:hyperlink r:id="rId8" w:history="1">
        <w:r w:rsidRPr="009E5A9F">
          <w:rPr>
            <w:rStyle w:val="Hyperlink"/>
            <w:szCs w:val="24"/>
          </w:rPr>
          <w:t>Report your outage online</w:t>
        </w:r>
      </w:hyperlink>
      <w:r>
        <w:rPr>
          <w:szCs w:val="24"/>
        </w:rPr>
        <w:t xml:space="preserve"> </w:t>
      </w:r>
      <w:r w:rsidR="0080222E">
        <w:rPr>
          <w:szCs w:val="24"/>
        </w:rPr>
        <w:t>(</w:t>
      </w:r>
      <w:hyperlink r:id="rId9" w:history="1">
        <w:r w:rsidR="0080222E" w:rsidRPr="00845B5F">
          <w:rPr>
            <w:rStyle w:val="Hyperlink"/>
            <w:szCs w:val="24"/>
          </w:rPr>
          <w:t>www.dpandl.com/outage</w:t>
        </w:r>
      </w:hyperlink>
      <w:r w:rsidR="0080222E">
        <w:rPr>
          <w:szCs w:val="24"/>
        </w:rPr>
        <w:t xml:space="preserve">) </w:t>
      </w:r>
      <w:r>
        <w:rPr>
          <w:szCs w:val="24"/>
        </w:rPr>
        <w:t>or call 877-OUTAGE (877-468-8243) and be sure to give DP&amp;L the best phone number to reach you immediately.</w:t>
      </w:r>
      <w:r w:rsidR="00CD3CAC">
        <w:rPr>
          <w:szCs w:val="24"/>
        </w:rPr>
        <w:t xml:space="preserve"> </w:t>
      </w:r>
    </w:p>
    <w:p w:rsidR="009E5A9F" w:rsidRDefault="009E5A9F">
      <w:pPr>
        <w:rPr>
          <w:szCs w:val="24"/>
        </w:rPr>
      </w:pPr>
      <w:r>
        <w:rPr>
          <w:szCs w:val="24"/>
        </w:rPr>
        <w:lastRenderedPageBreak/>
        <w:t>Assume any downed lines are live and keep children and pets away. If you use a generator, read all instructions carefully before using. Use generators outdoors and well away from your home and windows where fumes could enter.</w:t>
      </w:r>
    </w:p>
    <w:p w:rsidR="009E5A9F" w:rsidRDefault="009E5A9F">
      <w:pPr>
        <w:rPr>
          <w:szCs w:val="24"/>
        </w:rPr>
      </w:pPr>
    </w:p>
    <w:p w:rsidR="009E5A9F" w:rsidRDefault="009E5A9F">
      <w:pPr>
        <w:rPr>
          <w:szCs w:val="24"/>
        </w:rPr>
      </w:pPr>
      <w:r>
        <w:rPr>
          <w:szCs w:val="24"/>
        </w:rPr>
        <w:t>Turn off any heat-producing appliances, in case you are not home when the power is restored.</w:t>
      </w:r>
      <w:r w:rsidR="00A918E3">
        <w:rPr>
          <w:szCs w:val="24"/>
        </w:rPr>
        <w:t xml:space="preserve"> Don’t place anything on top of those appliances to avoid starting a fire.</w:t>
      </w:r>
    </w:p>
    <w:p w:rsidR="009E5A9F" w:rsidRDefault="009E5A9F">
      <w:pPr>
        <w:rPr>
          <w:szCs w:val="24"/>
        </w:rPr>
      </w:pPr>
    </w:p>
    <w:p w:rsidR="009E5A9F" w:rsidRDefault="00A918E3">
      <w:pPr>
        <w:rPr>
          <w:szCs w:val="24"/>
        </w:rPr>
      </w:pPr>
      <w:r>
        <w:rPr>
          <w:szCs w:val="24"/>
        </w:rPr>
        <w:t>Trying to help a neighbor without power by r</w:t>
      </w:r>
      <w:r w:rsidR="009E5A9F">
        <w:rPr>
          <w:szCs w:val="24"/>
        </w:rPr>
        <w:t xml:space="preserve">unning an electrical cord to </w:t>
      </w:r>
      <w:r>
        <w:rPr>
          <w:szCs w:val="24"/>
        </w:rPr>
        <w:t xml:space="preserve">their </w:t>
      </w:r>
      <w:r w:rsidR="009E5A9F">
        <w:rPr>
          <w:szCs w:val="24"/>
        </w:rPr>
        <w:t>house is dangerous</w:t>
      </w:r>
      <w:r>
        <w:rPr>
          <w:szCs w:val="24"/>
        </w:rPr>
        <w:t xml:space="preserve">. It exposes the </w:t>
      </w:r>
      <w:r w:rsidR="009E5A9F">
        <w:rPr>
          <w:szCs w:val="24"/>
        </w:rPr>
        <w:t>cords to damage from people walking or driv</w:t>
      </w:r>
      <w:r>
        <w:rPr>
          <w:szCs w:val="24"/>
        </w:rPr>
        <w:t>ing</w:t>
      </w:r>
      <w:r w:rsidR="009E5A9F">
        <w:rPr>
          <w:szCs w:val="24"/>
        </w:rPr>
        <w:t xml:space="preserve"> vehicles over them</w:t>
      </w:r>
      <w:r w:rsidR="000B75ED">
        <w:rPr>
          <w:szCs w:val="24"/>
        </w:rPr>
        <w:t xml:space="preserve"> and damage caused by weather.</w:t>
      </w:r>
    </w:p>
    <w:p w:rsidR="000B75ED" w:rsidRDefault="000B75ED">
      <w:pPr>
        <w:rPr>
          <w:szCs w:val="24"/>
        </w:rPr>
      </w:pPr>
    </w:p>
    <w:p w:rsidR="000B75ED" w:rsidRDefault="000B75ED">
      <w:pPr>
        <w:rPr>
          <w:szCs w:val="24"/>
        </w:rPr>
      </w:pPr>
      <w:r w:rsidRPr="000B75ED">
        <w:rPr>
          <w:b/>
          <w:szCs w:val="24"/>
        </w:rPr>
        <w:t>Save on holiday energy costs</w:t>
      </w:r>
      <w:r>
        <w:rPr>
          <w:szCs w:val="24"/>
        </w:rPr>
        <w:t xml:space="preserve"> by </w:t>
      </w:r>
      <w:r w:rsidR="00A918E3">
        <w:rPr>
          <w:szCs w:val="24"/>
        </w:rPr>
        <w:t xml:space="preserve">gradually </w:t>
      </w:r>
      <w:r w:rsidR="005F61BB">
        <w:rPr>
          <w:szCs w:val="24"/>
        </w:rPr>
        <w:t>switch</w:t>
      </w:r>
      <w:r w:rsidR="00A918E3">
        <w:rPr>
          <w:szCs w:val="24"/>
        </w:rPr>
        <w:t>ing</w:t>
      </w:r>
      <w:r w:rsidR="005F61BB">
        <w:rPr>
          <w:szCs w:val="24"/>
        </w:rPr>
        <w:t xml:space="preserve"> to LED electric lighting decorations, which can use 90% less energy and generate less heat</w:t>
      </w:r>
      <w:r w:rsidR="00A918E3">
        <w:rPr>
          <w:szCs w:val="24"/>
        </w:rPr>
        <w:t xml:space="preserve"> for safety</w:t>
      </w:r>
      <w:r w:rsidR="005F61BB">
        <w:rPr>
          <w:szCs w:val="24"/>
        </w:rPr>
        <w:t>.</w:t>
      </w:r>
    </w:p>
    <w:p w:rsidR="005F61BB" w:rsidRDefault="005F61BB">
      <w:pPr>
        <w:rPr>
          <w:szCs w:val="24"/>
        </w:rPr>
      </w:pPr>
    </w:p>
    <w:p w:rsidR="005F61BB" w:rsidRDefault="005F61BB">
      <w:pPr>
        <w:rPr>
          <w:szCs w:val="24"/>
        </w:rPr>
      </w:pPr>
      <w:r>
        <w:rPr>
          <w:szCs w:val="24"/>
        </w:rPr>
        <w:t xml:space="preserve">Always use electrical decorations designated for indoor or outdoor use and tested by recognized testing laboratories. </w:t>
      </w:r>
      <w:r w:rsidR="00A918E3">
        <w:rPr>
          <w:szCs w:val="24"/>
        </w:rPr>
        <w:t>C</w:t>
      </w:r>
      <w:r>
        <w:rPr>
          <w:szCs w:val="24"/>
        </w:rPr>
        <w:t>heck all cords for fraying or damage before using</w:t>
      </w:r>
      <w:r w:rsidR="00A918E3">
        <w:rPr>
          <w:szCs w:val="24"/>
        </w:rPr>
        <w:t xml:space="preserve"> and discard any damaged decorations</w:t>
      </w:r>
      <w:r>
        <w:rPr>
          <w:szCs w:val="24"/>
        </w:rPr>
        <w:t>.</w:t>
      </w:r>
    </w:p>
    <w:p w:rsidR="005F61BB" w:rsidRDefault="005F61BB">
      <w:pPr>
        <w:rPr>
          <w:szCs w:val="24"/>
        </w:rPr>
      </w:pPr>
    </w:p>
    <w:p w:rsidR="005F61BB" w:rsidRDefault="005F61BB">
      <w:pPr>
        <w:rPr>
          <w:szCs w:val="24"/>
        </w:rPr>
      </w:pPr>
      <w:r>
        <w:rPr>
          <w:szCs w:val="24"/>
        </w:rPr>
        <w:t>When han</w:t>
      </w:r>
      <w:r w:rsidR="00A918E3">
        <w:rPr>
          <w:szCs w:val="24"/>
        </w:rPr>
        <w:t>g</w:t>
      </w:r>
      <w:r>
        <w:rPr>
          <w:szCs w:val="24"/>
        </w:rPr>
        <w:t>ing lights or decorations outside, avoid contact with water, use a non-metal ladder and keep at least 10 feet from power lines.</w:t>
      </w:r>
    </w:p>
    <w:p w:rsidR="005F61BB" w:rsidRDefault="005F61BB">
      <w:pPr>
        <w:rPr>
          <w:szCs w:val="24"/>
        </w:rPr>
      </w:pPr>
    </w:p>
    <w:p w:rsidR="005F61BB" w:rsidRDefault="005F61BB">
      <w:pPr>
        <w:rPr>
          <w:szCs w:val="24"/>
        </w:rPr>
      </w:pPr>
      <w:r>
        <w:rPr>
          <w:szCs w:val="24"/>
        </w:rPr>
        <w:t xml:space="preserve">Don’t overload your circuits or plug extension cords into each other. Only use holiday lights when you are awake and home. Use a timer </w:t>
      </w:r>
      <w:r w:rsidR="00A918E3">
        <w:rPr>
          <w:szCs w:val="24"/>
        </w:rPr>
        <w:t>for</w:t>
      </w:r>
      <w:r>
        <w:rPr>
          <w:szCs w:val="24"/>
        </w:rPr>
        <w:t xml:space="preserve"> lights </w:t>
      </w:r>
      <w:r w:rsidR="00A51C00">
        <w:rPr>
          <w:szCs w:val="24"/>
        </w:rPr>
        <w:t>to avoid</w:t>
      </w:r>
      <w:r>
        <w:rPr>
          <w:szCs w:val="24"/>
        </w:rPr>
        <w:t xml:space="preserve"> forget</w:t>
      </w:r>
      <w:r w:rsidR="00A51C00">
        <w:rPr>
          <w:szCs w:val="24"/>
        </w:rPr>
        <w:t>ting</w:t>
      </w:r>
      <w:r>
        <w:rPr>
          <w:szCs w:val="24"/>
        </w:rPr>
        <w:t xml:space="preserve"> to turn them off</w:t>
      </w:r>
      <w:r w:rsidR="00A918E3">
        <w:rPr>
          <w:szCs w:val="24"/>
        </w:rPr>
        <w:t xml:space="preserve"> overnight</w:t>
      </w:r>
      <w:r>
        <w:rPr>
          <w:szCs w:val="24"/>
        </w:rPr>
        <w:t>.</w:t>
      </w:r>
    </w:p>
    <w:p w:rsidR="00AE2B05" w:rsidRDefault="00AE2B05">
      <w:pPr>
        <w:rPr>
          <w:szCs w:val="24"/>
        </w:rPr>
      </w:pPr>
    </w:p>
    <w:p w:rsidR="00C21DAB" w:rsidRDefault="00AE2B05" w:rsidP="002A32BF">
      <w:pPr>
        <w:pStyle w:val="Default"/>
      </w:pPr>
      <w:r>
        <w:rPr>
          <w:b/>
        </w:rPr>
        <w:t>If you are upgrading your appliance</w:t>
      </w:r>
      <w:r w:rsidR="00C21DAB">
        <w:rPr>
          <w:b/>
        </w:rPr>
        <w:t>s</w:t>
      </w:r>
      <w:r>
        <w:rPr>
          <w:b/>
        </w:rPr>
        <w:t xml:space="preserve"> this holiday season</w:t>
      </w:r>
      <w:r w:rsidR="002A32BF">
        <w:rPr>
          <w:b/>
        </w:rPr>
        <w:t xml:space="preserve">, </w:t>
      </w:r>
      <w:r w:rsidR="00C21DAB">
        <w:t>let DP&amp;L r</w:t>
      </w:r>
      <w:r w:rsidRPr="002A32BF">
        <w:t xml:space="preserve">ecycle your old </w:t>
      </w:r>
      <w:r w:rsidR="00C21DAB">
        <w:t xml:space="preserve">working </w:t>
      </w:r>
      <w:r w:rsidRPr="002A32BF">
        <w:t xml:space="preserve">refrigerator and save </w:t>
      </w:r>
      <w:r w:rsidR="00C21DAB">
        <w:t xml:space="preserve">you </w:t>
      </w:r>
      <w:r w:rsidRPr="002A32BF">
        <w:t>up to $150 i</w:t>
      </w:r>
      <w:r w:rsidR="00805875">
        <w:t>n energy costs every year.</w:t>
      </w:r>
    </w:p>
    <w:p w:rsidR="00C21DAB" w:rsidRDefault="00C21DAB" w:rsidP="002A32BF">
      <w:pPr>
        <w:pStyle w:val="Default"/>
      </w:pPr>
    </w:p>
    <w:p w:rsidR="00AE2B05" w:rsidRPr="00AE2B05" w:rsidRDefault="00805875" w:rsidP="002A32BF">
      <w:pPr>
        <w:pStyle w:val="Default"/>
      </w:pPr>
      <w:r>
        <w:t>DP&amp;L will</w:t>
      </w:r>
      <w:r w:rsidR="00AE2B05" w:rsidRPr="002A32BF">
        <w:t xml:space="preserve"> even pay you </w:t>
      </w:r>
      <w:r w:rsidR="00C21DAB">
        <w:t xml:space="preserve">a rebate of </w:t>
      </w:r>
      <w:r w:rsidR="00AE2B05" w:rsidRPr="002A32BF">
        <w:t>$50 for each</w:t>
      </w:r>
      <w:r>
        <w:t xml:space="preserve"> unit </w:t>
      </w:r>
      <w:r w:rsidR="00C21DAB">
        <w:t>or a rebate of</w:t>
      </w:r>
      <w:r w:rsidR="00AE2B05" w:rsidRPr="002A32BF">
        <w:t xml:space="preserve"> $20 for each room air conditioner or dehumidifier picked up along with a fridge or freezer. </w:t>
      </w:r>
      <w:r w:rsidR="00C21DAB">
        <w:t>Ne</w:t>
      </w:r>
      <w:r w:rsidR="00AE2B05" w:rsidRPr="002A32BF">
        <w:t>arly 100% of the components will be reused or recycled. Just schedule a free, convenient pick</w:t>
      </w:r>
      <w:r w:rsidR="00C21DAB">
        <w:t>-</w:t>
      </w:r>
      <w:r w:rsidR="00AE2B05" w:rsidRPr="002A32BF">
        <w:t xml:space="preserve">up time at </w:t>
      </w:r>
      <w:r w:rsidR="001C2E72">
        <w:t>www.</w:t>
      </w:r>
      <w:r w:rsidR="00AE2B05" w:rsidRPr="002A32BF">
        <w:t>dpandl.com/recycle or call 877</w:t>
      </w:r>
      <w:r w:rsidR="00C21DAB">
        <w:t>-</w:t>
      </w:r>
      <w:r w:rsidR="00AE2B05" w:rsidRPr="002A32BF">
        <w:t>889</w:t>
      </w:r>
      <w:r w:rsidR="00C21DAB">
        <w:t>-</w:t>
      </w:r>
      <w:r w:rsidR="00AE2B05" w:rsidRPr="002A32BF">
        <w:t>4765.</w:t>
      </w:r>
    </w:p>
    <w:p w:rsidR="00AE2B05" w:rsidRPr="00501641" w:rsidRDefault="00AE2B05">
      <w:pPr>
        <w:rPr>
          <w:szCs w:val="24"/>
        </w:rPr>
      </w:pPr>
    </w:p>
    <w:sectPr w:rsidR="00AE2B05" w:rsidRPr="00501641" w:rsidSect="0068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SCP U+ 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641"/>
    <w:rsid w:val="000B75ED"/>
    <w:rsid w:val="001C2E72"/>
    <w:rsid w:val="001C7C58"/>
    <w:rsid w:val="001F0933"/>
    <w:rsid w:val="00262A29"/>
    <w:rsid w:val="002A32BF"/>
    <w:rsid w:val="003913DA"/>
    <w:rsid w:val="00501641"/>
    <w:rsid w:val="005F61BB"/>
    <w:rsid w:val="006871D0"/>
    <w:rsid w:val="00692AF7"/>
    <w:rsid w:val="007C57B1"/>
    <w:rsid w:val="0080222E"/>
    <w:rsid w:val="00805875"/>
    <w:rsid w:val="00943040"/>
    <w:rsid w:val="009E5A9F"/>
    <w:rsid w:val="00A51C00"/>
    <w:rsid w:val="00A73AA6"/>
    <w:rsid w:val="00A918E3"/>
    <w:rsid w:val="00AE2B05"/>
    <w:rsid w:val="00C21DAB"/>
    <w:rsid w:val="00CD3CAC"/>
    <w:rsid w:val="00D07FDB"/>
    <w:rsid w:val="00ED4488"/>
    <w:rsid w:val="00F61ADE"/>
    <w:rsid w:val="00F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488"/>
    <w:rPr>
      <w:b/>
      <w:bCs/>
      <w:sz w:val="20"/>
      <w:szCs w:val="20"/>
    </w:rPr>
  </w:style>
  <w:style w:type="paragraph" w:customStyle="1" w:styleId="Default">
    <w:name w:val="Default"/>
    <w:rsid w:val="00AE2B05"/>
    <w:pPr>
      <w:autoSpaceDE w:val="0"/>
      <w:autoSpaceDN w:val="0"/>
      <w:adjustRightInd w:val="0"/>
    </w:pPr>
    <w:rPr>
      <w:rFonts w:ascii="LJSCP U+ Interstate" w:hAnsi="LJSCP U+ Interstate" w:cs="LJSCP U+ Interstate"/>
      <w:color w:val="000000"/>
      <w:szCs w:val="24"/>
    </w:rPr>
  </w:style>
  <w:style w:type="character" w:customStyle="1" w:styleId="A2">
    <w:name w:val="A2"/>
    <w:uiPriority w:val="99"/>
    <w:rsid w:val="00AE2B05"/>
    <w:rPr>
      <w:rFonts w:cs="LJSCP U+ Interstate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2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488"/>
    <w:rPr>
      <w:b/>
      <w:bCs/>
      <w:sz w:val="20"/>
      <w:szCs w:val="20"/>
    </w:rPr>
  </w:style>
  <w:style w:type="paragraph" w:customStyle="1" w:styleId="Default">
    <w:name w:val="Default"/>
    <w:rsid w:val="00AE2B05"/>
    <w:pPr>
      <w:autoSpaceDE w:val="0"/>
      <w:autoSpaceDN w:val="0"/>
      <w:adjustRightInd w:val="0"/>
    </w:pPr>
    <w:rPr>
      <w:rFonts w:ascii="LJSCP U+ Interstate" w:hAnsi="LJSCP U+ Interstate" w:cs="LJSCP U+ Interstate"/>
      <w:color w:val="000000"/>
      <w:szCs w:val="24"/>
    </w:rPr>
  </w:style>
  <w:style w:type="character" w:customStyle="1" w:styleId="A2">
    <w:name w:val="A2"/>
    <w:uiPriority w:val="99"/>
    <w:rsid w:val="00AE2B05"/>
    <w:rPr>
      <w:rFonts w:cs="LJSCP U+ Interstate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22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andl.com/customer-service/outage-center/report-an-outag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andl.com/outageti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pandl.com/education/outage-tips/prepare-a-storm-ki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pandl.com/out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DPLINC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R Denger</dc:creator>
  <cp:lastModifiedBy>vollrab</cp:lastModifiedBy>
  <cp:revision>2</cp:revision>
  <dcterms:created xsi:type="dcterms:W3CDTF">2016-09-28T17:43:00Z</dcterms:created>
  <dcterms:modified xsi:type="dcterms:W3CDTF">2016-09-28T17:43:00Z</dcterms:modified>
</cp:coreProperties>
</file>